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73D" w:rsidRDefault="00D8473D" w:rsidP="00D8473D">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Темы и задания к практическим занятиям</w:t>
      </w:r>
    </w:p>
    <w:tbl>
      <w:tblPr>
        <w:tblW w:w="1077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3401"/>
        <w:gridCol w:w="3401"/>
        <w:gridCol w:w="3118"/>
      </w:tblGrid>
      <w:tr w:rsidR="00D8473D" w:rsidTr="00571222">
        <w:tc>
          <w:tcPr>
            <w:tcW w:w="851" w:type="dxa"/>
            <w:tcBorders>
              <w:top w:val="single" w:sz="4" w:space="0" w:color="auto"/>
              <w:left w:val="single" w:sz="4" w:space="0" w:color="auto"/>
              <w:bottom w:val="single" w:sz="4" w:space="0" w:color="auto"/>
              <w:right w:val="single" w:sz="4" w:space="0" w:color="auto"/>
            </w:tcBorders>
            <w:hideMark/>
          </w:tcPr>
          <w:p w:rsidR="00D8473D" w:rsidRDefault="00D8473D" w:rsidP="00571222">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Неделя/дата</w:t>
            </w:r>
          </w:p>
        </w:tc>
        <w:tc>
          <w:tcPr>
            <w:tcW w:w="3402" w:type="dxa"/>
            <w:tcBorders>
              <w:top w:val="single" w:sz="4" w:space="0" w:color="auto"/>
              <w:left w:val="single" w:sz="4" w:space="0" w:color="auto"/>
              <w:bottom w:val="single" w:sz="4" w:space="0" w:color="auto"/>
              <w:right w:val="single" w:sz="4" w:space="0" w:color="auto"/>
            </w:tcBorders>
            <w:hideMark/>
          </w:tcPr>
          <w:p w:rsidR="00D8473D" w:rsidRDefault="00D8473D" w:rsidP="00571222">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Тема</w:t>
            </w:r>
          </w:p>
        </w:tc>
        <w:tc>
          <w:tcPr>
            <w:tcW w:w="3402" w:type="dxa"/>
            <w:tcBorders>
              <w:top w:val="single" w:sz="4" w:space="0" w:color="auto"/>
              <w:left w:val="single" w:sz="4" w:space="0" w:color="auto"/>
              <w:bottom w:val="single" w:sz="4" w:space="0" w:color="auto"/>
              <w:right w:val="single" w:sz="4" w:space="0" w:color="auto"/>
            </w:tcBorders>
            <w:hideMark/>
          </w:tcPr>
          <w:p w:rsidR="00D8473D" w:rsidRDefault="00D8473D" w:rsidP="00571222">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Виды работы</w:t>
            </w:r>
          </w:p>
        </w:tc>
        <w:tc>
          <w:tcPr>
            <w:tcW w:w="3119" w:type="dxa"/>
            <w:tcBorders>
              <w:top w:val="single" w:sz="4" w:space="0" w:color="auto"/>
              <w:left w:val="single" w:sz="4" w:space="0" w:color="auto"/>
              <w:bottom w:val="single" w:sz="4" w:space="0" w:color="auto"/>
              <w:right w:val="single" w:sz="4" w:space="0" w:color="auto"/>
            </w:tcBorders>
            <w:hideMark/>
          </w:tcPr>
          <w:p w:rsidR="00D8473D" w:rsidRDefault="00D8473D" w:rsidP="005712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lang w:val="kk-KZ"/>
              </w:rPr>
              <w:t>Методические указания</w:t>
            </w:r>
          </w:p>
        </w:tc>
      </w:tr>
      <w:tr w:rsidR="00D8473D" w:rsidTr="00571222">
        <w:trPr>
          <w:trHeight w:val="295"/>
        </w:trPr>
        <w:tc>
          <w:tcPr>
            <w:tcW w:w="851" w:type="dxa"/>
            <w:tcBorders>
              <w:top w:val="single" w:sz="4" w:space="0" w:color="auto"/>
              <w:left w:val="single" w:sz="4" w:space="0" w:color="auto"/>
              <w:bottom w:val="single" w:sz="4" w:space="0" w:color="auto"/>
              <w:right w:val="single" w:sz="4" w:space="0" w:color="auto"/>
            </w:tcBorders>
            <w:hideMark/>
          </w:tcPr>
          <w:p w:rsidR="00D8473D" w:rsidRDefault="00D8473D" w:rsidP="00571222">
            <w:pPr>
              <w:spacing w:after="0" w:line="240" w:lineRule="auto"/>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6</w:t>
            </w:r>
          </w:p>
        </w:tc>
        <w:tc>
          <w:tcPr>
            <w:tcW w:w="3402" w:type="dxa"/>
            <w:tcBorders>
              <w:top w:val="single" w:sz="4" w:space="0" w:color="auto"/>
              <w:left w:val="single" w:sz="4" w:space="0" w:color="auto"/>
              <w:bottom w:val="single" w:sz="4" w:space="0" w:color="auto"/>
              <w:right w:val="single" w:sz="4" w:space="0" w:color="auto"/>
            </w:tcBorders>
            <w:hideMark/>
          </w:tcPr>
          <w:p w:rsidR="00D8473D" w:rsidRDefault="00D8473D" w:rsidP="00571222">
            <w:pPr>
              <w:tabs>
                <w:tab w:val="left" w:pos="9000"/>
              </w:tabs>
              <w:spacing w:after="0" w:line="240" w:lineRule="auto"/>
              <w:rPr>
                <w:rFonts w:ascii="Times New Roman" w:eastAsia="Times New Roman" w:hAnsi="Times New Roman" w:cs="Times New Roman"/>
                <w:sz w:val="24"/>
                <w:szCs w:val="24"/>
                <w:lang w:val="kk-KZ"/>
              </w:rPr>
            </w:pPr>
            <w:r>
              <w:rPr>
                <w:rFonts w:ascii="Times New Roman" w:eastAsia="MS Mincho" w:hAnsi="Times New Roman" w:cs="Times New Roman"/>
                <w:color w:val="000000"/>
                <w:sz w:val="24"/>
                <w:szCs w:val="24"/>
                <w:lang w:val="kk-KZ"/>
              </w:rPr>
              <w:t>Знакомство. Алфавит русского языка.Гласные звуки. Согласные звуки.</w:t>
            </w:r>
          </w:p>
        </w:tc>
        <w:tc>
          <w:tcPr>
            <w:tcW w:w="3402" w:type="dxa"/>
            <w:tcBorders>
              <w:top w:val="single" w:sz="4" w:space="0" w:color="auto"/>
              <w:left w:val="single" w:sz="4" w:space="0" w:color="auto"/>
              <w:bottom w:val="single" w:sz="4" w:space="0" w:color="auto"/>
              <w:right w:val="single" w:sz="4" w:space="0" w:color="auto"/>
            </w:tcBorders>
            <w:hideMark/>
          </w:tcPr>
          <w:p w:rsidR="00D8473D" w:rsidRDefault="00D8473D" w:rsidP="00571222">
            <w:pPr>
              <w:spacing w:after="0" w:line="240" w:lineRule="auto"/>
              <w:rPr>
                <w:rFonts w:ascii="Times New Roman" w:eastAsia="Times New Roman" w:hAnsi="Times New Roman" w:cs="Times New Roman"/>
                <w:sz w:val="24"/>
                <w:szCs w:val="24"/>
                <w:lang w:val="kk-KZ" w:eastAsia="ko-KR"/>
              </w:rPr>
            </w:pPr>
            <w:r>
              <w:rPr>
                <w:rFonts w:ascii="Times New Roman" w:eastAsia="Times New Roman" w:hAnsi="Times New Roman" w:cs="Times New Roman"/>
                <w:sz w:val="24"/>
                <w:szCs w:val="24"/>
                <w:lang w:val="kk-KZ" w:eastAsia="ko-KR"/>
              </w:rPr>
              <w:t>Произношение звуков, определение на слух звонких и глухих звуков, запись букв и буквосочетаний.</w:t>
            </w:r>
          </w:p>
        </w:tc>
        <w:tc>
          <w:tcPr>
            <w:tcW w:w="3119" w:type="dxa"/>
            <w:tcBorders>
              <w:top w:val="single" w:sz="4" w:space="0" w:color="auto"/>
              <w:left w:val="single" w:sz="4" w:space="0" w:color="auto"/>
              <w:bottom w:val="single" w:sz="4" w:space="0" w:color="auto"/>
              <w:right w:val="single" w:sz="4" w:space="0" w:color="auto"/>
            </w:tcBorders>
            <w:hideMark/>
          </w:tcPr>
          <w:p w:rsidR="00D8473D" w:rsidRDefault="00D8473D" w:rsidP="00571222">
            <w:pPr>
              <w:spacing w:after="0" w:line="240" w:lineRule="auto"/>
              <w:rPr>
                <w:rFonts w:ascii="Times New Roman" w:eastAsia="Times New Roman" w:hAnsi="Times New Roman" w:cs="Times New Roman"/>
                <w:sz w:val="24"/>
                <w:szCs w:val="24"/>
                <w:lang w:val="kk-KZ" w:eastAsia="ko-KR"/>
              </w:rPr>
            </w:pPr>
            <w:r>
              <w:rPr>
                <w:rFonts w:ascii="Times New Roman" w:eastAsia="Times New Roman" w:hAnsi="Times New Roman" w:cs="Times New Roman"/>
                <w:sz w:val="24"/>
                <w:szCs w:val="24"/>
                <w:lang w:val="kk-KZ" w:eastAsia="ko-KR"/>
              </w:rPr>
              <w:t>Слушать и повторять звуки, отрабатывать произношение отдельных звуков</w:t>
            </w:r>
          </w:p>
        </w:tc>
      </w:tr>
      <w:tr w:rsidR="00D8473D" w:rsidTr="00571222">
        <w:tc>
          <w:tcPr>
            <w:tcW w:w="851" w:type="dxa"/>
            <w:tcBorders>
              <w:top w:val="single" w:sz="4" w:space="0" w:color="auto"/>
              <w:left w:val="single" w:sz="4" w:space="0" w:color="auto"/>
              <w:bottom w:val="single" w:sz="4" w:space="0" w:color="auto"/>
              <w:right w:val="single" w:sz="4" w:space="0" w:color="auto"/>
            </w:tcBorders>
            <w:hideMark/>
          </w:tcPr>
          <w:p w:rsidR="00D8473D" w:rsidRDefault="00D8473D" w:rsidP="00571222">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402" w:type="dxa"/>
            <w:tcBorders>
              <w:top w:val="single" w:sz="4" w:space="0" w:color="auto"/>
              <w:left w:val="single" w:sz="4" w:space="0" w:color="auto"/>
              <w:bottom w:val="single" w:sz="4" w:space="0" w:color="auto"/>
              <w:right w:val="single" w:sz="4" w:space="0" w:color="auto"/>
            </w:tcBorders>
            <w:hideMark/>
          </w:tcPr>
          <w:p w:rsidR="00D8473D" w:rsidRDefault="00D8473D" w:rsidP="00571222">
            <w:pPr>
              <w:tabs>
                <w:tab w:val="left" w:pos="9000"/>
              </w:tabs>
              <w:spacing w:after="0" w:line="240" w:lineRule="auto"/>
              <w:rPr>
                <w:rFonts w:ascii="Times New Roman" w:eastAsia="Times New Roman" w:hAnsi="Times New Roman" w:cs="Times New Roman"/>
                <w:sz w:val="24"/>
                <w:szCs w:val="24"/>
                <w:lang w:val="kk-KZ"/>
              </w:rPr>
            </w:pPr>
            <w:r>
              <w:rPr>
                <w:rFonts w:ascii="Times New Roman" w:eastAsia="MS Mincho" w:hAnsi="Times New Roman" w:cs="Times New Roman"/>
                <w:color w:val="000000"/>
                <w:sz w:val="24"/>
                <w:szCs w:val="24"/>
                <w:lang w:val="kk-KZ"/>
              </w:rPr>
              <w:t>Правила чтения безударных гласных О, Е, Я.</w:t>
            </w:r>
          </w:p>
        </w:tc>
        <w:tc>
          <w:tcPr>
            <w:tcW w:w="3402" w:type="dxa"/>
            <w:tcBorders>
              <w:top w:val="single" w:sz="4" w:space="0" w:color="auto"/>
              <w:left w:val="single" w:sz="4" w:space="0" w:color="auto"/>
              <w:bottom w:val="single" w:sz="4" w:space="0" w:color="auto"/>
              <w:right w:val="single" w:sz="4" w:space="0" w:color="auto"/>
            </w:tcBorders>
            <w:hideMark/>
          </w:tcPr>
          <w:p w:rsidR="00D8473D" w:rsidRDefault="00D8473D" w:rsidP="00571222">
            <w:pPr>
              <w:tabs>
                <w:tab w:val="left" w:pos="2520"/>
                <w:tab w:val="left" w:pos="6240"/>
                <w:tab w:val="left" w:pos="13470"/>
              </w:tabs>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eastAsia="ko-KR"/>
              </w:rPr>
              <w:t>Работа со словами, в которых  гласные О, Е, Я стоят под ударением или находятся в безударном положении. Подбор однокоренных слов.</w:t>
            </w:r>
          </w:p>
        </w:tc>
        <w:tc>
          <w:tcPr>
            <w:tcW w:w="3119" w:type="dxa"/>
            <w:tcBorders>
              <w:top w:val="single" w:sz="4" w:space="0" w:color="auto"/>
              <w:left w:val="single" w:sz="4" w:space="0" w:color="auto"/>
              <w:bottom w:val="single" w:sz="4" w:space="0" w:color="auto"/>
              <w:right w:val="single" w:sz="4" w:space="0" w:color="auto"/>
            </w:tcBorders>
            <w:hideMark/>
          </w:tcPr>
          <w:p w:rsidR="00D8473D" w:rsidRDefault="00D8473D" w:rsidP="00571222">
            <w:pPr>
              <w:tabs>
                <w:tab w:val="left" w:pos="2520"/>
                <w:tab w:val="left" w:pos="6240"/>
                <w:tab w:val="left" w:pos="13470"/>
              </w:tabs>
              <w:spacing w:after="0" w:line="240" w:lineRule="auto"/>
              <w:rPr>
                <w:rFonts w:ascii="Times New Roman" w:eastAsia="Times New Roman" w:hAnsi="Times New Roman" w:cs="Times New Roman"/>
                <w:sz w:val="24"/>
                <w:szCs w:val="24"/>
                <w:lang w:val="kk-KZ" w:eastAsia="ko-KR"/>
              </w:rPr>
            </w:pPr>
            <w:r>
              <w:rPr>
                <w:rFonts w:ascii="Times New Roman" w:eastAsia="Times New Roman" w:hAnsi="Times New Roman" w:cs="Times New Roman"/>
                <w:sz w:val="24"/>
                <w:szCs w:val="24"/>
                <w:lang w:val="kk-KZ" w:eastAsia="ko-KR"/>
              </w:rPr>
              <w:t>Учить правописание слов: дома – дом, хорошо – хороший, яйцо – яйца и др.</w:t>
            </w:r>
          </w:p>
        </w:tc>
      </w:tr>
      <w:tr w:rsidR="00D8473D" w:rsidTr="00571222">
        <w:tc>
          <w:tcPr>
            <w:tcW w:w="851" w:type="dxa"/>
            <w:tcBorders>
              <w:top w:val="single" w:sz="4" w:space="0" w:color="auto"/>
              <w:left w:val="single" w:sz="4" w:space="0" w:color="auto"/>
              <w:bottom w:val="single" w:sz="4" w:space="0" w:color="auto"/>
              <w:right w:val="single" w:sz="4" w:space="0" w:color="auto"/>
            </w:tcBorders>
            <w:hideMark/>
          </w:tcPr>
          <w:p w:rsidR="00D8473D" w:rsidRDefault="00D8473D" w:rsidP="00571222">
            <w:pPr>
              <w:spacing w:after="0" w:line="240" w:lineRule="auto"/>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kk-KZ"/>
              </w:rPr>
              <w:t>8</w:t>
            </w:r>
          </w:p>
        </w:tc>
        <w:tc>
          <w:tcPr>
            <w:tcW w:w="3402" w:type="dxa"/>
            <w:tcBorders>
              <w:top w:val="single" w:sz="4" w:space="0" w:color="auto"/>
              <w:left w:val="single" w:sz="4" w:space="0" w:color="auto"/>
              <w:bottom w:val="single" w:sz="4" w:space="0" w:color="auto"/>
              <w:right w:val="single" w:sz="4" w:space="0" w:color="auto"/>
            </w:tcBorders>
            <w:hideMark/>
          </w:tcPr>
          <w:p w:rsidR="00D8473D" w:rsidRDefault="00D8473D" w:rsidP="00571222">
            <w:pPr>
              <w:tabs>
                <w:tab w:val="left" w:pos="9000"/>
              </w:tabs>
              <w:spacing w:after="0" w:line="240" w:lineRule="auto"/>
              <w:rPr>
                <w:rFonts w:ascii="Times New Roman" w:eastAsia="Times New Roman" w:hAnsi="Times New Roman" w:cs="Times New Roman"/>
                <w:sz w:val="24"/>
                <w:szCs w:val="24"/>
                <w:lang w:val="kk-KZ"/>
              </w:rPr>
            </w:pPr>
            <w:r>
              <w:rPr>
                <w:rFonts w:ascii="Times New Roman" w:eastAsia="MS Mincho" w:hAnsi="Times New Roman" w:cs="Times New Roman"/>
                <w:color w:val="000000"/>
                <w:sz w:val="24"/>
                <w:szCs w:val="24"/>
                <w:lang w:val="kk-KZ"/>
              </w:rPr>
              <w:t>Понятие о роде имен существительных.</w:t>
            </w:r>
          </w:p>
        </w:tc>
        <w:tc>
          <w:tcPr>
            <w:tcW w:w="3402" w:type="dxa"/>
            <w:tcBorders>
              <w:top w:val="single" w:sz="4" w:space="0" w:color="auto"/>
              <w:left w:val="single" w:sz="4" w:space="0" w:color="auto"/>
              <w:bottom w:val="single" w:sz="4" w:space="0" w:color="auto"/>
              <w:right w:val="single" w:sz="4" w:space="0" w:color="auto"/>
            </w:tcBorders>
            <w:hideMark/>
          </w:tcPr>
          <w:p w:rsidR="00D8473D" w:rsidRDefault="00D8473D" w:rsidP="00571222">
            <w:pPr>
              <w:tabs>
                <w:tab w:val="left" w:pos="2520"/>
                <w:tab w:val="left" w:pos="6240"/>
                <w:tab w:val="left" w:pos="13470"/>
              </w:tabs>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eastAsia="ko-KR"/>
              </w:rPr>
              <w:t>Отработка способов определения рода имен существительных по окончанию.</w:t>
            </w:r>
          </w:p>
        </w:tc>
        <w:tc>
          <w:tcPr>
            <w:tcW w:w="3119" w:type="dxa"/>
            <w:tcBorders>
              <w:top w:val="single" w:sz="4" w:space="0" w:color="auto"/>
              <w:left w:val="single" w:sz="4" w:space="0" w:color="auto"/>
              <w:bottom w:val="single" w:sz="4" w:space="0" w:color="auto"/>
              <w:right w:val="single" w:sz="4" w:space="0" w:color="auto"/>
            </w:tcBorders>
            <w:hideMark/>
          </w:tcPr>
          <w:p w:rsidR="00D8473D" w:rsidRDefault="00D8473D" w:rsidP="00571222">
            <w:pPr>
              <w:tabs>
                <w:tab w:val="left" w:pos="2520"/>
                <w:tab w:val="left" w:pos="6240"/>
                <w:tab w:val="left" w:pos="13470"/>
              </w:tabs>
              <w:spacing w:after="0" w:line="240" w:lineRule="auto"/>
              <w:rPr>
                <w:rFonts w:ascii="Times New Roman" w:eastAsia="Times New Roman" w:hAnsi="Times New Roman" w:cs="Times New Roman"/>
                <w:sz w:val="24"/>
                <w:szCs w:val="24"/>
                <w:lang w:val="kk-KZ" w:eastAsia="ko-KR"/>
              </w:rPr>
            </w:pPr>
            <w:r>
              <w:rPr>
                <w:rFonts w:ascii="Times New Roman" w:eastAsia="Times New Roman" w:hAnsi="Times New Roman" w:cs="Times New Roman"/>
                <w:sz w:val="24"/>
                <w:szCs w:val="24"/>
                <w:lang w:val="kk-KZ" w:eastAsia="ko-KR"/>
              </w:rPr>
              <w:t>Выучить окончания существительных мужского, женского и среднего рода, а также слова – исключения.</w:t>
            </w:r>
          </w:p>
        </w:tc>
      </w:tr>
      <w:tr w:rsidR="00D8473D" w:rsidTr="00571222">
        <w:tc>
          <w:tcPr>
            <w:tcW w:w="851" w:type="dxa"/>
            <w:tcBorders>
              <w:top w:val="single" w:sz="4" w:space="0" w:color="auto"/>
              <w:left w:val="single" w:sz="4" w:space="0" w:color="auto"/>
              <w:bottom w:val="single" w:sz="4" w:space="0" w:color="auto"/>
              <w:right w:val="single" w:sz="4" w:space="0" w:color="auto"/>
            </w:tcBorders>
            <w:hideMark/>
          </w:tcPr>
          <w:p w:rsidR="00D8473D" w:rsidRDefault="00D8473D" w:rsidP="00571222">
            <w:pPr>
              <w:spacing w:after="0" w:line="240" w:lineRule="auto"/>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p>
        </w:tc>
        <w:tc>
          <w:tcPr>
            <w:tcW w:w="3402" w:type="dxa"/>
            <w:tcBorders>
              <w:top w:val="single" w:sz="4" w:space="0" w:color="auto"/>
              <w:left w:val="single" w:sz="4" w:space="0" w:color="auto"/>
              <w:bottom w:val="single" w:sz="4" w:space="0" w:color="auto"/>
              <w:right w:val="single" w:sz="4" w:space="0" w:color="auto"/>
            </w:tcBorders>
            <w:hideMark/>
          </w:tcPr>
          <w:p w:rsidR="00D8473D" w:rsidRDefault="00D8473D" w:rsidP="00571222">
            <w:pPr>
              <w:tabs>
                <w:tab w:val="left" w:pos="9000"/>
              </w:tabs>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Составление речевых конструкций с  вопросительным словом «Когда?».</w:t>
            </w:r>
          </w:p>
        </w:tc>
        <w:tc>
          <w:tcPr>
            <w:tcW w:w="3402" w:type="dxa"/>
            <w:tcBorders>
              <w:top w:val="single" w:sz="4" w:space="0" w:color="auto"/>
              <w:left w:val="single" w:sz="4" w:space="0" w:color="auto"/>
              <w:bottom w:val="single" w:sz="4" w:space="0" w:color="auto"/>
              <w:right w:val="single" w:sz="4" w:space="0" w:color="auto"/>
            </w:tcBorders>
            <w:hideMark/>
          </w:tcPr>
          <w:p w:rsidR="00D8473D" w:rsidRDefault="00D8473D" w:rsidP="00571222">
            <w:pPr>
              <w:tabs>
                <w:tab w:val="left" w:pos="2520"/>
                <w:tab w:val="left" w:pos="6240"/>
                <w:tab w:val="left" w:pos="13470"/>
              </w:tabs>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Составление кратких диалогов с использованием наречий СЕГОДНЯ, ВЧЕРА, ЗАВТРА, УТРОМ, ДНЕМ, ВЕЧЕРОМ.</w:t>
            </w:r>
          </w:p>
        </w:tc>
        <w:tc>
          <w:tcPr>
            <w:tcW w:w="3119" w:type="dxa"/>
            <w:tcBorders>
              <w:top w:val="single" w:sz="4" w:space="0" w:color="auto"/>
              <w:left w:val="single" w:sz="4" w:space="0" w:color="auto"/>
              <w:bottom w:val="single" w:sz="4" w:space="0" w:color="auto"/>
              <w:right w:val="single" w:sz="4" w:space="0" w:color="auto"/>
            </w:tcBorders>
            <w:hideMark/>
          </w:tcPr>
          <w:p w:rsidR="00D8473D" w:rsidRDefault="00D8473D" w:rsidP="00571222">
            <w:pPr>
              <w:tabs>
                <w:tab w:val="left" w:pos="2520"/>
                <w:tab w:val="left" w:pos="6240"/>
                <w:tab w:val="left" w:pos="13470"/>
              </w:tabs>
              <w:spacing w:after="0" w:line="240" w:lineRule="auto"/>
              <w:rPr>
                <w:rFonts w:ascii="Times New Roman" w:eastAsia="Times New Roman" w:hAnsi="Times New Roman" w:cs="Times New Roman"/>
                <w:sz w:val="24"/>
                <w:szCs w:val="24"/>
                <w:lang w:val="kk-KZ" w:eastAsia="ko-KR"/>
              </w:rPr>
            </w:pPr>
            <w:r>
              <w:rPr>
                <w:rFonts w:ascii="Times New Roman" w:eastAsia="Times New Roman" w:hAnsi="Times New Roman" w:cs="Times New Roman"/>
                <w:sz w:val="24"/>
                <w:szCs w:val="24"/>
                <w:lang w:val="kk-KZ" w:eastAsia="ko-KR"/>
              </w:rPr>
              <w:t xml:space="preserve">Использовать в речи общеупотребительные слова, словосочетания и выражения, принимать участие в односложных диалогах. </w:t>
            </w:r>
          </w:p>
        </w:tc>
      </w:tr>
      <w:tr w:rsidR="00D8473D" w:rsidTr="00571222">
        <w:trPr>
          <w:trHeight w:val="3109"/>
        </w:trPr>
        <w:tc>
          <w:tcPr>
            <w:tcW w:w="851" w:type="dxa"/>
            <w:tcBorders>
              <w:top w:val="single" w:sz="4" w:space="0" w:color="auto"/>
              <w:left w:val="single" w:sz="4" w:space="0" w:color="auto"/>
              <w:bottom w:val="single" w:sz="4" w:space="0" w:color="auto"/>
              <w:right w:val="single" w:sz="4" w:space="0" w:color="auto"/>
            </w:tcBorders>
            <w:hideMark/>
          </w:tcPr>
          <w:p w:rsidR="00D8473D" w:rsidRDefault="00D8473D" w:rsidP="00571222">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402" w:type="dxa"/>
            <w:tcBorders>
              <w:top w:val="single" w:sz="4" w:space="0" w:color="auto"/>
              <w:left w:val="single" w:sz="4" w:space="0" w:color="auto"/>
              <w:bottom w:val="single" w:sz="4" w:space="0" w:color="auto"/>
              <w:right w:val="single" w:sz="4" w:space="0" w:color="auto"/>
            </w:tcBorders>
            <w:hideMark/>
          </w:tcPr>
          <w:p w:rsidR="00D8473D" w:rsidRDefault="00D8473D" w:rsidP="00571222">
            <w:pPr>
              <w:tabs>
                <w:tab w:val="left" w:pos="9000"/>
              </w:tabs>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Составление речевых конструкций с новыми выражениями</w:t>
            </w:r>
          </w:p>
        </w:tc>
        <w:tc>
          <w:tcPr>
            <w:tcW w:w="3402" w:type="dxa"/>
            <w:tcBorders>
              <w:top w:val="single" w:sz="4" w:space="0" w:color="auto"/>
              <w:left w:val="single" w:sz="4" w:space="0" w:color="auto"/>
              <w:bottom w:val="single" w:sz="4" w:space="0" w:color="auto"/>
              <w:right w:val="single" w:sz="4" w:space="0" w:color="auto"/>
            </w:tcBorders>
            <w:hideMark/>
          </w:tcPr>
          <w:p w:rsidR="00D8473D" w:rsidRDefault="00D8473D" w:rsidP="00571222">
            <w:pPr>
              <w:tabs>
                <w:tab w:val="left" w:pos="2520"/>
                <w:tab w:val="left" w:pos="6240"/>
                <w:tab w:val="left" w:pos="134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Выражения: Жарко! Хорошо! Когда жарко, хорошо. Холодно! Плохо! Когда холодно, плохо.</w:t>
            </w:r>
          </w:p>
          <w:p w:rsidR="00D8473D" w:rsidRDefault="00D8473D" w:rsidP="00571222">
            <w:pPr>
              <w:tabs>
                <w:tab w:val="left" w:pos="2520"/>
                <w:tab w:val="left" w:pos="6240"/>
                <w:tab w:val="left" w:pos="13470"/>
              </w:tabs>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 Составление предложений: Вот комната. Там стол и стул. Это шкаф. Тут шапка и шарф. Анна дома. Антон тоже дома.</w:t>
            </w:r>
          </w:p>
        </w:tc>
        <w:tc>
          <w:tcPr>
            <w:tcW w:w="3119" w:type="dxa"/>
            <w:tcBorders>
              <w:top w:val="single" w:sz="4" w:space="0" w:color="auto"/>
              <w:left w:val="single" w:sz="4" w:space="0" w:color="auto"/>
              <w:bottom w:val="single" w:sz="4" w:space="0" w:color="auto"/>
              <w:right w:val="single" w:sz="4" w:space="0" w:color="auto"/>
            </w:tcBorders>
            <w:hideMark/>
          </w:tcPr>
          <w:p w:rsidR="00D8473D" w:rsidRDefault="00D8473D" w:rsidP="00571222">
            <w:pPr>
              <w:tabs>
                <w:tab w:val="left" w:pos="2520"/>
                <w:tab w:val="left" w:pos="6240"/>
                <w:tab w:val="left" w:pos="13470"/>
              </w:tabs>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eastAsia="ko-KR"/>
              </w:rPr>
              <w:t>Учить новые слова и выражения, стремиться употреблять их в речи</w:t>
            </w:r>
          </w:p>
        </w:tc>
      </w:tr>
      <w:tr w:rsidR="00D8473D" w:rsidTr="00571222">
        <w:tc>
          <w:tcPr>
            <w:tcW w:w="851" w:type="dxa"/>
            <w:tcBorders>
              <w:top w:val="single" w:sz="4" w:space="0" w:color="auto"/>
              <w:left w:val="single" w:sz="4" w:space="0" w:color="auto"/>
              <w:bottom w:val="single" w:sz="4" w:space="0" w:color="auto"/>
              <w:right w:val="single" w:sz="4" w:space="0" w:color="auto"/>
            </w:tcBorders>
            <w:hideMark/>
          </w:tcPr>
          <w:p w:rsidR="00D8473D" w:rsidRDefault="00D8473D" w:rsidP="00571222">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402" w:type="dxa"/>
            <w:tcBorders>
              <w:top w:val="single" w:sz="4" w:space="0" w:color="auto"/>
              <w:left w:val="single" w:sz="4" w:space="0" w:color="auto"/>
              <w:bottom w:val="single" w:sz="4" w:space="0" w:color="auto"/>
              <w:right w:val="single" w:sz="4" w:space="0" w:color="auto"/>
            </w:tcBorders>
            <w:hideMark/>
          </w:tcPr>
          <w:p w:rsidR="00D8473D" w:rsidRDefault="00D8473D" w:rsidP="00571222">
            <w:pPr>
              <w:tabs>
                <w:tab w:val="left" w:pos="9000"/>
              </w:tabs>
              <w:spacing w:after="0" w:line="240" w:lineRule="auto"/>
              <w:rPr>
                <w:rFonts w:ascii="Times New Roman" w:eastAsia="Times New Roman" w:hAnsi="Times New Roman" w:cs="Times New Roman"/>
                <w:sz w:val="24"/>
                <w:szCs w:val="24"/>
              </w:rPr>
            </w:pPr>
            <w:r>
              <w:rPr>
                <w:rFonts w:ascii="Times New Roman" w:eastAsia="MS Mincho" w:hAnsi="Times New Roman" w:cs="Times New Roman"/>
                <w:color w:val="000000"/>
                <w:sz w:val="24"/>
                <w:szCs w:val="24"/>
                <w:lang w:val="kk-KZ"/>
              </w:rPr>
              <w:t xml:space="preserve">Притяжательные местоимения МОЙ, ТВОЙ, ЕГО, ЕЕ, НАШ, ВАШ, ИХ. </w:t>
            </w:r>
          </w:p>
        </w:tc>
        <w:tc>
          <w:tcPr>
            <w:tcW w:w="3402" w:type="dxa"/>
            <w:tcBorders>
              <w:top w:val="single" w:sz="4" w:space="0" w:color="auto"/>
              <w:left w:val="single" w:sz="4" w:space="0" w:color="auto"/>
              <w:bottom w:val="single" w:sz="4" w:space="0" w:color="auto"/>
              <w:right w:val="single" w:sz="4" w:space="0" w:color="auto"/>
            </w:tcBorders>
            <w:hideMark/>
          </w:tcPr>
          <w:p w:rsidR="00D8473D" w:rsidRDefault="00D8473D" w:rsidP="00571222">
            <w:pPr>
              <w:tabs>
                <w:tab w:val="left" w:pos="2520"/>
                <w:tab w:val="left" w:pos="6240"/>
                <w:tab w:val="left" w:pos="13470"/>
              </w:tabs>
              <w:spacing w:after="0" w:line="240" w:lineRule="auto"/>
              <w:rPr>
                <w:rFonts w:ascii="Times New Roman" w:eastAsia="Times New Roman" w:hAnsi="Times New Roman" w:cs="Times New Roman"/>
                <w:sz w:val="24"/>
                <w:szCs w:val="24"/>
                <w:lang w:val="kk-KZ"/>
              </w:rPr>
            </w:pPr>
            <w:r>
              <w:rPr>
                <w:rFonts w:ascii="Times New Roman" w:eastAsia="MS Mincho" w:hAnsi="Times New Roman" w:cs="Times New Roman"/>
                <w:sz w:val="24"/>
                <w:szCs w:val="24"/>
              </w:rPr>
              <w:t xml:space="preserve">Составление предложений с притяжательными </w:t>
            </w:r>
            <w:proofErr w:type="spellStart"/>
            <w:r>
              <w:rPr>
                <w:rFonts w:ascii="Times New Roman" w:eastAsia="MS Mincho" w:hAnsi="Times New Roman" w:cs="Times New Roman"/>
                <w:sz w:val="24"/>
                <w:szCs w:val="24"/>
              </w:rPr>
              <w:t>местоимениями</w:t>
            </w:r>
            <w:proofErr w:type="gramStart"/>
            <w:r>
              <w:rPr>
                <w:rFonts w:ascii="Times New Roman" w:eastAsia="MS Mincho" w:hAnsi="Times New Roman" w:cs="Times New Roman"/>
                <w:sz w:val="24"/>
                <w:szCs w:val="24"/>
              </w:rPr>
              <w:t>.Э</w:t>
            </w:r>
            <w:proofErr w:type="gramEnd"/>
            <w:r>
              <w:rPr>
                <w:rFonts w:ascii="Times New Roman" w:eastAsia="MS Mincho" w:hAnsi="Times New Roman" w:cs="Times New Roman"/>
                <w:sz w:val="24"/>
                <w:szCs w:val="24"/>
              </w:rPr>
              <w:t>то</w:t>
            </w:r>
            <w:proofErr w:type="spellEnd"/>
            <w:r>
              <w:rPr>
                <w:rFonts w:ascii="Times New Roman" w:eastAsia="MS Mincho" w:hAnsi="Times New Roman" w:cs="Times New Roman"/>
                <w:sz w:val="24"/>
                <w:szCs w:val="24"/>
              </w:rPr>
              <w:t xml:space="preserve"> я. Это мой папа и моя мама. Это мой брат. Это моя бабушка. Мы </w:t>
            </w:r>
            <w:proofErr w:type="spellStart"/>
            <w:r>
              <w:rPr>
                <w:rFonts w:ascii="Times New Roman" w:eastAsia="MS Mincho" w:hAnsi="Times New Roman" w:cs="Times New Roman"/>
                <w:sz w:val="24"/>
                <w:szCs w:val="24"/>
              </w:rPr>
              <w:t>дома</w:t>
            </w:r>
            <w:proofErr w:type="gramStart"/>
            <w:r>
              <w:rPr>
                <w:rFonts w:ascii="Times New Roman" w:eastAsia="MS Mincho" w:hAnsi="Times New Roman" w:cs="Times New Roman"/>
                <w:sz w:val="24"/>
                <w:szCs w:val="24"/>
              </w:rPr>
              <w:t>.К</w:t>
            </w:r>
            <w:proofErr w:type="gramEnd"/>
            <w:r>
              <w:rPr>
                <w:rFonts w:ascii="Times New Roman" w:eastAsia="MS Mincho" w:hAnsi="Times New Roman" w:cs="Times New Roman"/>
                <w:sz w:val="24"/>
                <w:szCs w:val="24"/>
              </w:rPr>
              <w:t>онструкция</w:t>
            </w:r>
            <w:proofErr w:type="spellEnd"/>
            <w:r>
              <w:rPr>
                <w:rFonts w:ascii="Times New Roman" w:eastAsia="MS Mincho" w:hAnsi="Times New Roman" w:cs="Times New Roman"/>
                <w:sz w:val="24"/>
                <w:szCs w:val="24"/>
              </w:rPr>
              <w:t xml:space="preserve"> предложений: Это журнал.  Это мой журнал.</w:t>
            </w:r>
          </w:p>
        </w:tc>
        <w:tc>
          <w:tcPr>
            <w:tcW w:w="3119" w:type="dxa"/>
            <w:tcBorders>
              <w:top w:val="single" w:sz="4" w:space="0" w:color="auto"/>
              <w:left w:val="single" w:sz="4" w:space="0" w:color="auto"/>
              <w:bottom w:val="single" w:sz="4" w:space="0" w:color="auto"/>
              <w:right w:val="single" w:sz="4" w:space="0" w:color="auto"/>
            </w:tcBorders>
            <w:hideMark/>
          </w:tcPr>
          <w:p w:rsidR="00D8473D" w:rsidRDefault="00D8473D" w:rsidP="00571222">
            <w:pPr>
              <w:tabs>
                <w:tab w:val="left" w:pos="2520"/>
                <w:tab w:val="left" w:pos="6240"/>
                <w:tab w:val="left" w:pos="13470"/>
              </w:tabs>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eastAsia="ko-KR"/>
              </w:rPr>
              <w:t xml:space="preserve"> Составить предложения с притяжательными местоямениями по теме «Моя семья»</w:t>
            </w:r>
          </w:p>
        </w:tc>
      </w:tr>
      <w:tr w:rsidR="00D8473D" w:rsidTr="00571222">
        <w:tc>
          <w:tcPr>
            <w:tcW w:w="851" w:type="dxa"/>
            <w:tcBorders>
              <w:top w:val="single" w:sz="4" w:space="0" w:color="auto"/>
              <w:left w:val="single" w:sz="4" w:space="0" w:color="auto"/>
              <w:bottom w:val="single" w:sz="4" w:space="0" w:color="auto"/>
              <w:right w:val="single" w:sz="4" w:space="0" w:color="auto"/>
            </w:tcBorders>
            <w:hideMark/>
          </w:tcPr>
          <w:p w:rsidR="00D8473D" w:rsidRDefault="00D8473D" w:rsidP="00571222">
            <w:pPr>
              <w:spacing w:after="0" w:line="240" w:lineRule="auto"/>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p>
        </w:tc>
        <w:tc>
          <w:tcPr>
            <w:tcW w:w="3402" w:type="dxa"/>
            <w:tcBorders>
              <w:top w:val="single" w:sz="4" w:space="0" w:color="auto"/>
              <w:left w:val="single" w:sz="4" w:space="0" w:color="auto"/>
              <w:bottom w:val="single" w:sz="4" w:space="0" w:color="auto"/>
              <w:right w:val="single" w:sz="4" w:space="0" w:color="auto"/>
            </w:tcBorders>
            <w:hideMark/>
          </w:tcPr>
          <w:p w:rsidR="00D8473D" w:rsidRDefault="00D8473D" w:rsidP="00571222">
            <w:pPr>
              <w:tabs>
                <w:tab w:val="left" w:pos="9000"/>
              </w:tabs>
              <w:spacing w:after="0" w:line="240" w:lineRule="auto"/>
              <w:rPr>
                <w:rFonts w:ascii="Times New Roman" w:eastAsia="Times New Roman" w:hAnsi="Times New Roman" w:cs="Times New Roman"/>
                <w:bCs/>
                <w:sz w:val="24"/>
                <w:szCs w:val="24"/>
              </w:rPr>
            </w:pPr>
            <w:r>
              <w:rPr>
                <w:rFonts w:ascii="Times New Roman" w:eastAsia="MS Mincho" w:hAnsi="Times New Roman" w:cs="Times New Roman"/>
                <w:sz w:val="24"/>
                <w:szCs w:val="24"/>
              </w:rPr>
              <w:t>Составление текстов по рисункам.</w:t>
            </w:r>
          </w:p>
        </w:tc>
        <w:tc>
          <w:tcPr>
            <w:tcW w:w="3402" w:type="dxa"/>
            <w:tcBorders>
              <w:top w:val="single" w:sz="4" w:space="0" w:color="auto"/>
              <w:left w:val="single" w:sz="4" w:space="0" w:color="auto"/>
              <w:bottom w:val="single" w:sz="4" w:space="0" w:color="auto"/>
              <w:right w:val="single" w:sz="4" w:space="0" w:color="auto"/>
            </w:tcBorders>
            <w:hideMark/>
          </w:tcPr>
          <w:p w:rsidR="00D8473D" w:rsidRDefault="00D8473D" w:rsidP="00571222">
            <w:pPr>
              <w:tabs>
                <w:tab w:val="left" w:pos="2520"/>
                <w:tab w:val="left" w:pos="6240"/>
                <w:tab w:val="left" w:pos="13470"/>
              </w:tabs>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Составление речевых конструкций с притяжательными прилагательными. 1. Это я. Это мой шарф. Там моя шапка.2. Это ты. Это твой стул. Тут твоя сумка. Там твое фото.3. Это Антон. Вот его комната. Тут его стол. Там его </w:t>
            </w:r>
            <w:r>
              <w:rPr>
                <w:rFonts w:ascii="Times New Roman" w:eastAsia="Times New Roman" w:hAnsi="Times New Roman" w:cs="Times New Roman"/>
                <w:sz w:val="24"/>
                <w:szCs w:val="24"/>
              </w:rPr>
              <w:lastRenderedPageBreak/>
              <w:t>фото.4. Это Анна. Вот ее комната. Тут ее стол. Там ее фото.5. Это мы. Вот наш дом. Тут наша комната. Там наше окно.6. Это вы. Вот ваш город. Тут ваша школа. 7. Это Иван и Антон. Это их дом. Там их машина. Это их фото.</w:t>
            </w:r>
          </w:p>
        </w:tc>
        <w:tc>
          <w:tcPr>
            <w:tcW w:w="3119" w:type="dxa"/>
            <w:tcBorders>
              <w:top w:val="single" w:sz="4" w:space="0" w:color="auto"/>
              <w:left w:val="single" w:sz="4" w:space="0" w:color="auto"/>
              <w:bottom w:val="single" w:sz="4" w:space="0" w:color="auto"/>
              <w:right w:val="single" w:sz="4" w:space="0" w:color="auto"/>
            </w:tcBorders>
            <w:hideMark/>
          </w:tcPr>
          <w:p w:rsidR="00D8473D" w:rsidRDefault="00D8473D" w:rsidP="00571222">
            <w:pPr>
              <w:tabs>
                <w:tab w:val="left" w:pos="2520"/>
                <w:tab w:val="left" w:pos="6240"/>
                <w:tab w:val="left" w:pos="13470"/>
              </w:tabs>
              <w:spacing w:after="0" w:line="240" w:lineRule="auto"/>
              <w:rPr>
                <w:rFonts w:ascii="Times New Roman" w:eastAsia="Times New Roman" w:hAnsi="Times New Roman" w:cs="Times New Roman"/>
                <w:sz w:val="24"/>
                <w:szCs w:val="24"/>
                <w:lang w:val="kk-KZ" w:eastAsia="ko-KR"/>
              </w:rPr>
            </w:pPr>
            <w:r>
              <w:rPr>
                <w:rFonts w:ascii="Times New Roman" w:eastAsia="Times New Roman" w:hAnsi="Times New Roman" w:cs="Times New Roman"/>
                <w:sz w:val="24"/>
                <w:szCs w:val="24"/>
                <w:lang w:val="kk-KZ" w:eastAsia="ko-KR"/>
              </w:rPr>
              <w:lastRenderedPageBreak/>
              <w:t xml:space="preserve">Использовать притяжательные местоимения в диалогах. </w:t>
            </w:r>
          </w:p>
        </w:tc>
      </w:tr>
      <w:tr w:rsidR="00D8473D" w:rsidTr="00571222">
        <w:tc>
          <w:tcPr>
            <w:tcW w:w="851" w:type="dxa"/>
            <w:tcBorders>
              <w:top w:val="single" w:sz="4" w:space="0" w:color="auto"/>
              <w:left w:val="single" w:sz="4" w:space="0" w:color="auto"/>
              <w:bottom w:val="single" w:sz="4" w:space="0" w:color="auto"/>
              <w:right w:val="single" w:sz="4" w:space="0" w:color="auto"/>
            </w:tcBorders>
            <w:hideMark/>
          </w:tcPr>
          <w:p w:rsidR="00D8473D" w:rsidRDefault="00D8473D" w:rsidP="00571222">
            <w:pPr>
              <w:spacing w:after="0" w:line="240" w:lineRule="auto"/>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13</w:t>
            </w:r>
          </w:p>
        </w:tc>
        <w:tc>
          <w:tcPr>
            <w:tcW w:w="3402" w:type="dxa"/>
            <w:tcBorders>
              <w:top w:val="single" w:sz="4" w:space="0" w:color="auto"/>
              <w:left w:val="single" w:sz="4" w:space="0" w:color="auto"/>
              <w:bottom w:val="single" w:sz="4" w:space="0" w:color="auto"/>
              <w:right w:val="single" w:sz="4" w:space="0" w:color="auto"/>
            </w:tcBorders>
            <w:hideMark/>
          </w:tcPr>
          <w:p w:rsidR="00D8473D" w:rsidRDefault="00D8473D" w:rsidP="005712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Твердые и мягкие согласные.</w:t>
            </w:r>
          </w:p>
          <w:p w:rsidR="00D8473D" w:rsidRDefault="00D8473D" w:rsidP="005712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Выражения: </w:t>
            </w:r>
            <w:r>
              <w:rPr>
                <w:rFonts w:ascii="Times New Roman" w:eastAsia="MS Mincho" w:hAnsi="Times New Roman" w:cs="Times New Roman"/>
                <w:color w:val="000000"/>
                <w:sz w:val="24"/>
                <w:szCs w:val="24"/>
                <w:lang w:val="kk-KZ"/>
              </w:rPr>
              <w:t>Скажи! Скажите! Извините! Скажите, пожалуйста</w:t>
            </w:r>
            <w:r>
              <w:rPr>
                <w:rFonts w:ascii="Times New Roman" w:eastAsia="MS Mincho" w:hAnsi="Times New Roman" w:cs="Times New Roman"/>
                <w:color w:val="000000"/>
                <w:sz w:val="24"/>
                <w:szCs w:val="24"/>
                <w:lang w:val="en-US"/>
              </w:rPr>
              <w:t>?</w:t>
            </w:r>
            <w:r>
              <w:rPr>
                <w:rFonts w:ascii="Times New Roman" w:eastAsia="MS Mincho" w:hAnsi="Times New Roman" w:cs="Times New Roman"/>
                <w:color w:val="000000"/>
                <w:sz w:val="24"/>
                <w:szCs w:val="24"/>
              </w:rPr>
              <w:t>...</w:t>
            </w:r>
          </w:p>
        </w:tc>
        <w:tc>
          <w:tcPr>
            <w:tcW w:w="3402" w:type="dxa"/>
            <w:tcBorders>
              <w:top w:val="single" w:sz="4" w:space="0" w:color="auto"/>
              <w:left w:val="single" w:sz="4" w:space="0" w:color="auto"/>
              <w:bottom w:val="single" w:sz="4" w:space="0" w:color="auto"/>
              <w:right w:val="single" w:sz="4" w:space="0" w:color="auto"/>
            </w:tcBorders>
            <w:hideMark/>
          </w:tcPr>
          <w:p w:rsidR="00D8473D" w:rsidRDefault="00D8473D" w:rsidP="00571222">
            <w:pPr>
              <w:tabs>
                <w:tab w:val="left" w:pos="2520"/>
                <w:tab w:val="left" w:pos="6240"/>
                <w:tab w:val="left" w:pos="13470"/>
              </w:tabs>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Подбор слов с твердыми и мягкими согласными: мать, тётя, дядя, днём; студент, студентка, институт, игра, аптека, летом, зимой, друзья, деньги.</w:t>
            </w:r>
          </w:p>
          <w:p w:rsidR="00D8473D" w:rsidRDefault="00D8473D" w:rsidP="00571222">
            <w:pPr>
              <w:tabs>
                <w:tab w:val="left" w:pos="2520"/>
                <w:tab w:val="left" w:pos="6240"/>
                <w:tab w:val="left" w:pos="13470"/>
              </w:tabs>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Составление диалогов с новами выражениями: </w:t>
            </w:r>
            <w:r>
              <w:rPr>
                <w:rFonts w:ascii="Times New Roman" w:eastAsia="MS Mincho" w:hAnsi="Times New Roman" w:cs="Times New Roman"/>
                <w:color w:val="000000"/>
                <w:sz w:val="24"/>
                <w:szCs w:val="24"/>
                <w:lang w:val="kk-KZ"/>
              </w:rPr>
              <w:t>Скажи! Скажите! Извините! Скажите, пожалуйста..., Нет, это не..., Спасибо!</w:t>
            </w:r>
          </w:p>
        </w:tc>
        <w:tc>
          <w:tcPr>
            <w:tcW w:w="3119" w:type="dxa"/>
            <w:tcBorders>
              <w:top w:val="single" w:sz="4" w:space="0" w:color="auto"/>
              <w:left w:val="single" w:sz="4" w:space="0" w:color="auto"/>
              <w:bottom w:val="single" w:sz="4" w:space="0" w:color="auto"/>
              <w:right w:val="single" w:sz="4" w:space="0" w:color="auto"/>
            </w:tcBorders>
            <w:hideMark/>
          </w:tcPr>
          <w:p w:rsidR="00D8473D" w:rsidRDefault="00D8473D" w:rsidP="00571222">
            <w:pPr>
              <w:tabs>
                <w:tab w:val="left" w:pos="2520"/>
                <w:tab w:val="left" w:pos="6240"/>
                <w:tab w:val="left" w:pos="13470"/>
              </w:tabs>
              <w:spacing w:after="0" w:line="240" w:lineRule="auto"/>
              <w:rPr>
                <w:rFonts w:ascii="Times New Roman" w:eastAsia="Times New Roman" w:hAnsi="Times New Roman" w:cs="Times New Roman"/>
                <w:sz w:val="24"/>
                <w:szCs w:val="24"/>
                <w:lang w:val="kk-KZ" w:eastAsia="ko-KR"/>
              </w:rPr>
            </w:pPr>
            <w:r>
              <w:rPr>
                <w:rFonts w:ascii="Times New Roman" w:eastAsia="Times New Roman" w:hAnsi="Times New Roman" w:cs="Times New Roman"/>
                <w:sz w:val="24"/>
                <w:szCs w:val="24"/>
                <w:lang w:val="kk-KZ" w:eastAsia="ko-KR"/>
              </w:rPr>
              <w:t>Отрабатывать произношение мягких согласных, в том числе в словах с разделительным мягким знаком</w:t>
            </w:r>
          </w:p>
        </w:tc>
      </w:tr>
      <w:tr w:rsidR="00D8473D" w:rsidTr="00571222">
        <w:tc>
          <w:tcPr>
            <w:tcW w:w="851" w:type="dxa"/>
            <w:tcBorders>
              <w:top w:val="single" w:sz="4" w:space="0" w:color="auto"/>
              <w:left w:val="single" w:sz="4" w:space="0" w:color="auto"/>
              <w:bottom w:val="single" w:sz="4" w:space="0" w:color="auto"/>
              <w:right w:val="single" w:sz="4" w:space="0" w:color="auto"/>
            </w:tcBorders>
            <w:hideMark/>
          </w:tcPr>
          <w:p w:rsidR="00D8473D" w:rsidRDefault="00D8473D" w:rsidP="00571222">
            <w:pPr>
              <w:spacing w:after="0" w:line="240" w:lineRule="auto"/>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14</w:t>
            </w:r>
          </w:p>
        </w:tc>
        <w:tc>
          <w:tcPr>
            <w:tcW w:w="3402" w:type="dxa"/>
            <w:tcBorders>
              <w:top w:val="single" w:sz="4" w:space="0" w:color="auto"/>
              <w:left w:val="single" w:sz="4" w:space="0" w:color="auto"/>
              <w:bottom w:val="single" w:sz="4" w:space="0" w:color="auto"/>
              <w:right w:val="single" w:sz="4" w:space="0" w:color="auto"/>
            </w:tcBorders>
            <w:hideMark/>
          </w:tcPr>
          <w:p w:rsidR="00D8473D" w:rsidRDefault="00D8473D" w:rsidP="00571222">
            <w:pPr>
              <w:tabs>
                <w:tab w:val="left" w:pos="9000"/>
              </w:tabs>
              <w:spacing w:after="0" w:line="240" w:lineRule="auto"/>
              <w:rPr>
                <w:rFonts w:ascii="Times New Roman" w:eastAsia="MS Mincho" w:hAnsi="Times New Roman" w:cs="Times New Roman"/>
                <w:sz w:val="24"/>
                <w:szCs w:val="24"/>
              </w:rPr>
            </w:pPr>
            <w:r>
              <w:rPr>
                <w:rFonts w:ascii="Times New Roman" w:eastAsia="Times New Roman" w:hAnsi="Times New Roman" w:cs="Times New Roman"/>
                <w:sz w:val="24"/>
                <w:szCs w:val="24"/>
              </w:rPr>
              <w:t xml:space="preserve">Притяжательные </w:t>
            </w:r>
            <w:proofErr w:type="spellStart"/>
            <w:r>
              <w:rPr>
                <w:rFonts w:ascii="Times New Roman" w:eastAsia="Times New Roman" w:hAnsi="Times New Roman" w:cs="Times New Roman"/>
                <w:sz w:val="24"/>
                <w:szCs w:val="24"/>
              </w:rPr>
              <w:t>прилагательные</w:t>
            </w:r>
            <w:proofErr w:type="gramStart"/>
            <w:r>
              <w:rPr>
                <w:rFonts w:ascii="Times New Roman" w:eastAsia="Times New Roman" w:hAnsi="Times New Roman" w:cs="Times New Roman"/>
                <w:sz w:val="24"/>
                <w:szCs w:val="24"/>
              </w:rPr>
              <w:t>.</w:t>
            </w:r>
            <w:r>
              <w:rPr>
                <w:rFonts w:ascii="Times New Roman" w:eastAsia="MS Mincho" w:hAnsi="Times New Roman" w:cs="Times New Roman"/>
                <w:sz w:val="24"/>
                <w:szCs w:val="24"/>
              </w:rPr>
              <w:t>В</w:t>
            </w:r>
            <w:proofErr w:type="gramEnd"/>
            <w:r>
              <w:rPr>
                <w:rFonts w:ascii="Times New Roman" w:eastAsia="MS Mincho" w:hAnsi="Times New Roman" w:cs="Times New Roman"/>
                <w:sz w:val="24"/>
                <w:szCs w:val="24"/>
              </w:rPr>
              <w:t>опросительные</w:t>
            </w:r>
            <w:proofErr w:type="spellEnd"/>
            <w:r>
              <w:rPr>
                <w:rFonts w:ascii="Times New Roman" w:eastAsia="MS Mincho" w:hAnsi="Times New Roman" w:cs="Times New Roman"/>
                <w:sz w:val="24"/>
                <w:szCs w:val="24"/>
              </w:rPr>
              <w:t xml:space="preserve"> слова: Чей? Чья? Чьё?</w:t>
            </w:r>
          </w:p>
          <w:p w:rsidR="00D8473D" w:rsidRDefault="00D8473D" w:rsidP="00571222">
            <w:pPr>
              <w:tabs>
                <w:tab w:val="left" w:pos="9000"/>
              </w:tabs>
              <w:spacing w:after="0" w:line="240" w:lineRule="auto"/>
              <w:rPr>
                <w:rFonts w:ascii="Times New Roman" w:eastAsia="Times New Roman" w:hAnsi="Times New Roman" w:cs="Times New Roman"/>
                <w:bCs/>
                <w:sz w:val="24"/>
                <w:szCs w:val="24"/>
              </w:rPr>
            </w:pPr>
            <w:r>
              <w:rPr>
                <w:rFonts w:ascii="Times New Roman" w:eastAsia="MS Mincho" w:hAnsi="Times New Roman" w:cs="Times New Roman"/>
                <w:sz w:val="24"/>
                <w:szCs w:val="24"/>
              </w:rPr>
              <w:t>Вопросительное слово «Где?»</w:t>
            </w:r>
          </w:p>
        </w:tc>
        <w:tc>
          <w:tcPr>
            <w:tcW w:w="3402" w:type="dxa"/>
            <w:tcBorders>
              <w:top w:val="single" w:sz="4" w:space="0" w:color="auto"/>
              <w:left w:val="single" w:sz="4" w:space="0" w:color="auto"/>
              <w:bottom w:val="single" w:sz="4" w:space="0" w:color="auto"/>
              <w:right w:val="single" w:sz="4" w:space="0" w:color="auto"/>
            </w:tcBorders>
            <w:hideMark/>
          </w:tcPr>
          <w:p w:rsidR="00D8473D" w:rsidRDefault="00D8473D" w:rsidP="00571222">
            <w:pPr>
              <w:tabs>
                <w:tab w:val="left" w:pos="2520"/>
                <w:tab w:val="left" w:pos="6240"/>
                <w:tab w:val="left" w:pos="134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диалогов:</w:t>
            </w:r>
          </w:p>
          <w:p w:rsidR="00D8473D" w:rsidRDefault="00D8473D" w:rsidP="00571222">
            <w:pPr>
              <w:tabs>
                <w:tab w:val="left" w:pos="2520"/>
                <w:tab w:val="left" w:pos="6240"/>
                <w:tab w:val="left" w:pos="134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 Ира, скажи, это твое фото?</w:t>
            </w:r>
          </w:p>
          <w:p w:rsidR="00D8473D" w:rsidRDefault="00D8473D" w:rsidP="00571222">
            <w:pPr>
              <w:tabs>
                <w:tab w:val="left" w:pos="2520"/>
                <w:tab w:val="left" w:pos="6240"/>
                <w:tab w:val="left" w:pos="134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Да, мое.</w:t>
            </w:r>
          </w:p>
          <w:p w:rsidR="00D8473D" w:rsidRDefault="00D8473D" w:rsidP="00571222">
            <w:pPr>
              <w:tabs>
                <w:tab w:val="left" w:pos="2520"/>
                <w:tab w:val="left" w:pos="6240"/>
                <w:tab w:val="left" w:pos="134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Покажи, пожалуйста.</w:t>
            </w:r>
          </w:p>
          <w:p w:rsidR="00D8473D" w:rsidRDefault="00D8473D" w:rsidP="00571222">
            <w:pPr>
              <w:tabs>
                <w:tab w:val="left" w:pos="2520"/>
                <w:tab w:val="left" w:pos="6240"/>
                <w:tab w:val="left" w:pos="134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 </w:t>
            </w:r>
            <w:proofErr w:type="spellStart"/>
            <w:r>
              <w:rPr>
                <w:rFonts w:ascii="Times New Roman" w:eastAsia="Times New Roman" w:hAnsi="Times New Roman" w:cs="Times New Roman"/>
                <w:sz w:val="24"/>
                <w:szCs w:val="24"/>
              </w:rPr>
              <w:t>Ахмад</w:t>
            </w:r>
            <w:proofErr w:type="spellEnd"/>
            <w:r>
              <w:rPr>
                <w:rFonts w:ascii="Times New Roman" w:eastAsia="Times New Roman" w:hAnsi="Times New Roman" w:cs="Times New Roman"/>
                <w:sz w:val="24"/>
                <w:szCs w:val="24"/>
              </w:rPr>
              <w:t>, скажи, пожалуйста, где твой брат?</w:t>
            </w:r>
          </w:p>
          <w:p w:rsidR="00D8473D" w:rsidRDefault="00D8473D" w:rsidP="00571222">
            <w:pPr>
              <w:tabs>
                <w:tab w:val="left" w:pos="2520"/>
                <w:tab w:val="left" w:pos="6240"/>
                <w:tab w:val="left" w:pos="13470"/>
              </w:tabs>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Он дома.</w:t>
            </w:r>
          </w:p>
        </w:tc>
        <w:tc>
          <w:tcPr>
            <w:tcW w:w="3119" w:type="dxa"/>
            <w:tcBorders>
              <w:top w:val="single" w:sz="4" w:space="0" w:color="auto"/>
              <w:left w:val="single" w:sz="4" w:space="0" w:color="auto"/>
              <w:bottom w:val="single" w:sz="4" w:space="0" w:color="auto"/>
              <w:right w:val="single" w:sz="4" w:space="0" w:color="auto"/>
            </w:tcBorders>
          </w:tcPr>
          <w:p w:rsidR="00D8473D" w:rsidRDefault="00D8473D" w:rsidP="00571222">
            <w:pPr>
              <w:tabs>
                <w:tab w:val="left" w:pos="2520"/>
                <w:tab w:val="left" w:pos="6240"/>
                <w:tab w:val="left" w:pos="13470"/>
              </w:tabs>
              <w:spacing w:after="0" w:line="240" w:lineRule="auto"/>
              <w:rPr>
                <w:rFonts w:ascii="Times New Roman" w:eastAsia="Times New Roman" w:hAnsi="Times New Roman" w:cs="Times New Roman"/>
                <w:sz w:val="24"/>
                <w:szCs w:val="24"/>
                <w:lang w:val="kk-KZ" w:eastAsia="ko-KR"/>
              </w:rPr>
            </w:pPr>
            <w:r>
              <w:rPr>
                <w:rFonts w:ascii="Times New Roman" w:eastAsia="Times New Roman" w:hAnsi="Times New Roman" w:cs="Times New Roman"/>
                <w:sz w:val="24"/>
                <w:szCs w:val="24"/>
                <w:lang w:val="kk-KZ" w:eastAsia="ko-KR"/>
              </w:rPr>
              <w:t>Отрабатывать правильное произношение притяжательных местоимений</w:t>
            </w:r>
          </w:p>
          <w:p w:rsidR="00D8473D" w:rsidRDefault="00D8473D" w:rsidP="00571222">
            <w:pPr>
              <w:tabs>
                <w:tab w:val="left" w:pos="9000"/>
              </w:tabs>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Чей? Чья? Чьё?</w:t>
            </w:r>
          </w:p>
          <w:p w:rsidR="00D8473D" w:rsidRDefault="00D8473D" w:rsidP="00571222">
            <w:pPr>
              <w:tabs>
                <w:tab w:val="left" w:pos="2520"/>
                <w:tab w:val="left" w:pos="6240"/>
                <w:tab w:val="left" w:pos="13470"/>
              </w:tabs>
              <w:spacing w:after="0" w:line="240" w:lineRule="auto"/>
              <w:rPr>
                <w:rFonts w:ascii="Times New Roman" w:eastAsia="Times New Roman" w:hAnsi="Times New Roman" w:cs="Times New Roman"/>
                <w:sz w:val="24"/>
                <w:szCs w:val="24"/>
                <w:lang w:val="kk-KZ" w:eastAsia="ko-KR"/>
              </w:rPr>
            </w:pPr>
          </w:p>
        </w:tc>
      </w:tr>
      <w:tr w:rsidR="00D8473D" w:rsidTr="00571222">
        <w:tc>
          <w:tcPr>
            <w:tcW w:w="851" w:type="dxa"/>
            <w:tcBorders>
              <w:top w:val="single" w:sz="4" w:space="0" w:color="auto"/>
              <w:left w:val="single" w:sz="4" w:space="0" w:color="auto"/>
              <w:bottom w:val="single" w:sz="4" w:space="0" w:color="auto"/>
              <w:right w:val="single" w:sz="4" w:space="0" w:color="auto"/>
            </w:tcBorders>
            <w:hideMark/>
          </w:tcPr>
          <w:p w:rsidR="00D8473D" w:rsidRDefault="00D8473D" w:rsidP="00571222">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3402" w:type="dxa"/>
            <w:tcBorders>
              <w:top w:val="single" w:sz="4" w:space="0" w:color="auto"/>
              <w:left w:val="single" w:sz="4" w:space="0" w:color="auto"/>
              <w:bottom w:val="single" w:sz="4" w:space="0" w:color="auto"/>
              <w:right w:val="single" w:sz="4" w:space="0" w:color="auto"/>
            </w:tcBorders>
            <w:hideMark/>
          </w:tcPr>
          <w:p w:rsidR="00D8473D" w:rsidRDefault="00D8473D" w:rsidP="005712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Диалог «Разговор по телефону».</w:t>
            </w:r>
          </w:p>
          <w:p w:rsidR="00D8473D" w:rsidRDefault="00D8473D" w:rsidP="0057122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Описание комнаты</w:t>
            </w:r>
          </w:p>
        </w:tc>
        <w:tc>
          <w:tcPr>
            <w:tcW w:w="3402" w:type="dxa"/>
            <w:tcBorders>
              <w:top w:val="single" w:sz="4" w:space="0" w:color="auto"/>
              <w:left w:val="single" w:sz="4" w:space="0" w:color="auto"/>
              <w:bottom w:val="single" w:sz="4" w:space="0" w:color="auto"/>
              <w:right w:val="single" w:sz="4" w:space="0" w:color="auto"/>
            </w:tcBorders>
            <w:hideMark/>
          </w:tcPr>
          <w:p w:rsidR="00D8473D" w:rsidRDefault="00D8473D" w:rsidP="00571222">
            <w:pPr>
              <w:tabs>
                <w:tab w:val="left" w:pos="2520"/>
                <w:tab w:val="left" w:pos="6240"/>
                <w:tab w:val="left" w:pos="134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Выражения:</w:t>
            </w:r>
            <w:r>
              <w:rPr>
                <w:rFonts w:ascii="Times New Roman" w:eastAsia="MS Mincho" w:hAnsi="Times New Roman" w:cs="Times New Roman"/>
                <w:sz w:val="24"/>
                <w:szCs w:val="24"/>
              </w:rPr>
              <w:t xml:space="preserve"> - </w:t>
            </w:r>
            <w:r>
              <w:rPr>
                <w:rFonts w:ascii="Times New Roman" w:eastAsia="Times New Roman" w:hAnsi="Times New Roman" w:cs="Times New Roman"/>
                <w:sz w:val="24"/>
                <w:szCs w:val="24"/>
              </w:rPr>
              <w:t xml:space="preserve">Как дела? </w:t>
            </w:r>
            <w:r>
              <w:rPr>
                <w:rFonts w:ascii="Times New Roman" w:eastAsia="Times New Roman" w:hAnsi="Times New Roman" w:cs="Times New Roman"/>
                <w:sz w:val="24"/>
                <w:szCs w:val="24"/>
              </w:rPr>
              <w:br/>
              <w:t xml:space="preserve">– Хорошо. Извините! – Ничего. Позвоните утром, днем, вечером. </w:t>
            </w:r>
          </w:p>
          <w:p w:rsidR="00D8473D" w:rsidRDefault="00D8473D" w:rsidP="00571222">
            <w:pPr>
              <w:tabs>
                <w:tab w:val="left" w:pos="2520"/>
                <w:tab w:val="left" w:pos="6240"/>
                <w:tab w:val="left" w:pos="13470"/>
              </w:tabs>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Описание комнаты с использованием слов: слева, справа, здесь, там, тут.</w:t>
            </w:r>
          </w:p>
        </w:tc>
        <w:tc>
          <w:tcPr>
            <w:tcW w:w="3119" w:type="dxa"/>
            <w:tcBorders>
              <w:top w:val="single" w:sz="4" w:space="0" w:color="auto"/>
              <w:left w:val="single" w:sz="4" w:space="0" w:color="auto"/>
              <w:bottom w:val="single" w:sz="4" w:space="0" w:color="auto"/>
              <w:right w:val="single" w:sz="4" w:space="0" w:color="auto"/>
            </w:tcBorders>
            <w:hideMark/>
          </w:tcPr>
          <w:p w:rsidR="00D8473D" w:rsidRDefault="00D8473D" w:rsidP="00571222">
            <w:pPr>
              <w:tabs>
                <w:tab w:val="left" w:pos="2520"/>
                <w:tab w:val="left" w:pos="6240"/>
                <w:tab w:val="left" w:pos="13470"/>
              </w:tabs>
              <w:spacing w:after="0" w:line="240" w:lineRule="auto"/>
              <w:rPr>
                <w:rFonts w:ascii="Times New Roman" w:eastAsia="Times New Roman" w:hAnsi="Times New Roman" w:cs="Times New Roman"/>
                <w:sz w:val="24"/>
                <w:szCs w:val="24"/>
                <w:lang w:val="kk-KZ" w:eastAsia="ko-KR"/>
              </w:rPr>
            </w:pPr>
            <w:r>
              <w:rPr>
                <w:rFonts w:ascii="Times New Roman" w:eastAsia="Times New Roman" w:hAnsi="Times New Roman" w:cs="Times New Roman"/>
                <w:sz w:val="24"/>
                <w:szCs w:val="24"/>
                <w:lang w:val="kk-KZ" w:eastAsia="ko-KR"/>
              </w:rPr>
              <w:t xml:space="preserve">Использовать в речи наречия: </w:t>
            </w:r>
            <w:r>
              <w:rPr>
                <w:rFonts w:ascii="Times New Roman" w:eastAsia="Times New Roman" w:hAnsi="Times New Roman" w:cs="Times New Roman"/>
                <w:sz w:val="24"/>
                <w:szCs w:val="24"/>
              </w:rPr>
              <w:t>слева, справа, здесь, там, тут.</w:t>
            </w:r>
          </w:p>
        </w:tc>
      </w:tr>
    </w:tbl>
    <w:p w:rsidR="00D8473D" w:rsidRDefault="00D8473D" w:rsidP="00D8473D">
      <w:pPr>
        <w:spacing w:after="0" w:line="240" w:lineRule="auto"/>
        <w:jc w:val="both"/>
        <w:rPr>
          <w:rFonts w:ascii="Times New Roman" w:eastAsia="Times New Roman" w:hAnsi="Times New Roman" w:cs="Times New Roman"/>
          <w:sz w:val="24"/>
          <w:szCs w:val="24"/>
          <w:lang w:val="kk-KZ"/>
        </w:rPr>
      </w:pPr>
    </w:p>
    <w:p w:rsidR="00D8473D" w:rsidRDefault="00D8473D" w:rsidP="00D8473D">
      <w:pPr>
        <w:spacing w:after="0" w:line="240" w:lineRule="auto"/>
        <w:jc w:val="both"/>
        <w:rPr>
          <w:rFonts w:ascii="Times New Roman" w:eastAsia="Times New Roman" w:hAnsi="Times New Roman" w:cs="Times New Roman"/>
          <w:sz w:val="24"/>
          <w:szCs w:val="24"/>
          <w:lang w:val="kk-KZ"/>
        </w:rPr>
      </w:pPr>
    </w:p>
    <w:p w:rsidR="00D8473D" w:rsidRDefault="00D8473D" w:rsidP="00D8473D">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Список литературы:</w:t>
      </w:r>
    </w:p>
    <w:p w:rsidR="00D8473D" w:rsidRDefault="00D8473D" w:rsidP="00D8473D">
      <w:pPr>
        <w:pStyle w:val="a3"/>
        <w:numPr>
          <w:ilvl w:val="0"/>
          <w:numId w:val="1"/>
        </w:numPr>
        <w:spacing w:after="0" w:line="240" w:lineRule="auto"/>
        <w:rPr>
          <w:rFonts w:ascii="Times New Roman" w:eastAsia="Times New Roman" w:hAnsi="Times New Roman" w:cs="Times New Roman"/>
          <w:sz w:val="24"/>
          <w:szCs w:val="24"/>
          <w:lang w:val="kk-KZ"/>
        </w:rPr>
      </w:pPr>
      <w:r>
        <w:rPr>
          <w:rFonts w:ascii="Times New Roman" w:eastAsia="Calibri" w:hAnsi="Times New Roman" w:cs="Times New Roman"/>
          <w:sz w:val="24"/>
          <w:szCs w:val="24"/>
          <w:lang w:val="kk-KZ"/>
        </w:rPr>
        <w:t xml:space="preserve">В.Е.Антонова,  М.М.Нахабина, М.В.Сафронова, А.А.Толстых, 2009 </w:t>
      </w:r>
      <w:r>
        <w:rPr>
          <w:rFonts w:ascii="Times New Roman" w:eastAsia="Times New Roman" w:hAnsi="Times New Roman" w:cs="Times New Roman"/>
          <w:sz w:val="24"/>
          <w:szCs w:val="24"/>
          <w:lang w:val="kk-KZ"/>
        </w:rPr>
        <w:t>Дорога в Россию. Учебник рус.яз. (элементарный уровень)</w:t>
      </w:r>
    </w:p>
    <w:p w:rsidR="00D8473D" w:rsidRDefault="00D8473D" w:rsidP="00D8473D">
      <w:pPr>
        <w:pStyle w:val="a3"/>
        <w:numPr>
          <w:ilvl w:val="0"/>
          <w:numId w:val="1"/>
        </w:numPr>
        <w:autoSpaceDE w:val="0"/>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Миллер Л.В., Политова Л.В., Рыбакова И.Я. Жили-были. 28 уроков русского языка для начинающих/ Учебник. - Санкт-Петербург, 2006. – 157 </w:t>
      </w:r>
      <w:proofErr w:type="gramStart"/>
      <w:r>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w:t>
      </w:r>
    </w:p>
    <w:p w:rsidR="00D8473D" w:rsidRDefault="00D8473D" w:rsidP="00D8473D">
      <w:pPr>
        <w:numPr>
          <w:ilvl w:val="0"/>
          <w:numId w:val="1"/>
        </w:numPr>
        <w:autoSpaceDE w:val="0"/>
        <w:autoSpaceDN w:val="0"/>
        <w:spacing w:after="0"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Хавронина</w:t>
      </w:r>
      <w:proofErr w:type="spellEnd"/>
      <w:r>
        <w:rPr>
          <w:rFonts w:ascii="Times New Roman" w:eastAsia="Calibri" w:hAnsi="Times New Roman" w:cs="Times New Roman"/>
          <w:sz w:val="24"/>
          <w:szCs w:val="24"/>
        </w:rPr>
        <w:t xml:space="preserve"> С.А., </w:t>
      </w:r>
      <w:proofErr w:type="spellStart"/>
      <w:r>
        <w:rPr>
          <w:rFonts w:ascii="Times New Roman" w:eastAsia="Calibri" w:hAnsi="Times New Roman" w:cs="Times New Roman"/>
          <w:sz w:val="24"/>
          <w:szCs w:val="24"/>
        </w:rPr>
        <w:t>Широченская</w:t>
      </w:r>
      <w:proofErr w:type="spellEnd"/>
      <w:r>
        <w:rPr>
          <w:rFonts w:ascii="Times New Roman" w:eastAsia="Calibri" w:hAnsi="Times New Roman" w:cs="Times New Roman"/>
          <w:sz w:val="24"/>
          <w:szCs w:val="24"/>
        </w:rPr>
        <w:t xml:space="preserve"> А.И. Русский язык в упражнениях/ Сборник упражнений. -  М., 1989 г. </w:t>
      </w:r>
    </w:p>
    <w:p w:rsidR="00D8473D" w:rsidRDefault="00D8473D" w:rsidP="00D8473D">
      <w:pPr>
        <w:widowControl w:val="0"/>
        <w:numPr>
          <w:ilvl w:val="0"/>
          <w:numId w:val="1"/>
        </w:numPr>
        <w:tabs>
          <w:tab w:val="left" w:pos="426"/>
          <w:tab w:val="left" w:pos="9923"/>
        </w:tabs>
        <w:suppressAutoHyphens/>
        <w:autoSpaceDE w:val="0"/>
        <w:autoSpaceDN w:val="0"/>
        <w:adjustRightInd w:val="0"/>
        <w:snapToGrid w:val="0"/>
        <w:spacing w:after="0" w:line="240" w:lineRule="auto"/>
        <w:ind w:right="-1"/>
        <w:jc w:val="both"/>
        <w:rPr>
          <w:rFonts w:ascii="Times New Roman" w:hAnsi="Times New Roman" w:cs="Times New Roman"/>
          <w:sz w:val="24"/>
          <w:szCs w:val="24"/>
        </w:rPr>
      </w:pPr>
      <w:proofErr w:type="spellStart"/>
      <w:r>
        <w:rPr>
          <w:rFonts w:ascii="Times New Roman" w:hAnsi="Times New Roman" w:cs="Times New Roman"/>
          <w:sz w:val="24"/>
          <w:szCs w:val="24"/>
        </w:rPr>
        <w:t>Екшембеева</w:t>
      </w:r>
      <w:proofErr w:type="spellEnd"/>
      <w:r>
        <w:rPr>
          <w:rFonts w:ascii="Times New Roman" w:hAnsi="Times New Roman" w:cs="Times New Roman"/>
          <w:sz w:val="24"/>
          <w:szCs w:val="24"/>
        </w:rPr>
        <w:t xml:space="preserve"> Л.В., Нуршаихова Ж.А., Степанова Е., </w:t>
      </w:r>
      <w:proofErr w:type="spellStart"/>
      <w:r>
        <w:rPr>
          <w:rFonts w:ascii="Times New Roman" w:hAnsi="Times New Roman" w:cs="Times New Roman"/>
          <w:sz w:val="24"/>
          <w:szCs w:val="24"/>
        </w:rPr>
        <w:t>Торохтий</w:t>
      </w:r>
      <w:proofErr w:type="spellEnd"/>
      <w:r>
        <w:rPr>
          <w:rFonts w:ascii="Times New Roman" w:hAnsi="Times New Roman" w:cs="Times New Roman"/>
          <w:sz w:val="24"/>
          <w:szCs w:val="24"/>
        </w:rPr>
        <w:t xml:space="preserve"> Л.С. Уроки русского языка. Начальный курс для иностранных учащихся. </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А</w:t>
      </w:r>
      <w:proofErr w:type="gramEnd"/>
      <w:r>
        <w:rPr>
          <w:rFonts w:ascii="Times New Roman" w:hAnsi="Times New Roman" w:cs="Times New Roman"/>
          <w:sz w:val="24"/>
          <w:szCs w:val="24"/>
        </w:rPr>
        <w:t>лматы</w:t>
      </w:r>
      <w:proofErr w:type="spellEnd"/>
      <w:r>
        <w:rPr>
          <w:rFonts w:ascii="Times New Roman" w:hAnsi="Times New Roman" w:cs="Times New Roman"/>
          <w:sz w:val="24"/>
          <w:szCs w:val="24"/>
        </w:rPr>
        <w:t>, 1996</w:t>
      </w:r>
    </w:p>
    <w:p w:rsidR="00D8473D" w:rsidRDefault="00D8473D" w:rsidP="00D8473D">
      <w:pPr>
        <w:numPr>
          <w:ilvl w:val="0"/>
          <w:numId w:val="1"/>
        </w:numPr>
        <w:autoSpaceDE w:val="0"/>
        <w:autoSpaceDN w:val="0"/>
        <w:spacing w:after="0"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Торохтий</w:t>
      </w:r>
      <w:proofErr w:type="spellEnd"/>
      <w:r>
        <w:rPr>
          <w:rFonts w:ascii="Times New Roman" w:eastAsia="Calibri" w:hAnsi="Times New Roman" w:cs="Times New Roman"/>
          <w:sz w:val="24"/>
          <w:szCs w:val="24"/>
        </w:rPr>
        <w:t xml:space="preserve"> Л.С. Говорим по-русски. Учебник. – </w:t>
      </w:r>
      <w:proofErr w:type="spellStart"/>
      <w:r>
        <w:rPr>
          <w:rFonts w:ascii="Times New Roman" w:eastAsia="Calibri" w:hAnsi="Times New Roman" w:cs="Times New Roman"/>
          <w:sz w:val="24"/>
          <w:szCs w:val="24"/>
        </w:rPr>
        <w:t>Алматы</w:t>
      </w:r>
      <w:proofErr w:type="spellEnd"/>
      <w:r>
        <w:rPr>
          <w:rFonts w:ascii="Times New Roman" w:eastAsia="Calibri" w:hAnsi="Times New Roman" w:cs="Times New Roman"/>
          <w:sz w:val="24"/>
          <w:szCs w:val="24"/>
        </w:rPr>
        <w:t xml:space="preserve">: Қазақуниверситеті, 1998 </w:t>
      </w:r>
    </w:p>
    <w:p w:rsidR="00D8473D" w:rsidRDefault="00D8473D" w:rsidP="00D8473D">
      <w:pPr>
        <w:spacing w:after="0" w:line="240" w:lineRule="auto"/>
        <w:jc w:val="both"/>
        <w:rPr>
          <w:rFonts w:ascii="Times New Roman" w:eastAsia="Times New Roman" w:hAnsi="Times New Roman" w:cs="Times New Roman"/>
          <w:sz w:val="24"/>
          <w:szCs w:val="24"/>
          <w:lang w:val="kk-KZ"/>
        </w:rPr>
      </w:pPr>
    </w:p>
    <w:p w:rsidR="00D8473D" w:rsidRDefault="00D8473D" w:rsidP="00D8473D">
      <w:pPr>
        <w:spacing w:after="0" w:line="240" w:lineRule="auto"/>
        <w:rPr>
          <w:rFonts w:ascii="Times New Roman" w:eastAsia="Times New Roman" w:hAnsi="Times New Roman" w:cs="Times New Roman"/>
          <w:sz w:val="28"/>
          <w:szCs w:val="28"/>
          <w:lang w:val="kk-KZ"/>
        </w:rPr>
      </w:pPr>
    </w:p>
    <w:p w:rsidR="00BC57B8" w:rsidRDefault="00BC57B8"/>
    <w:sectPr w:rsidR="00BC57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64BA"/>
    <w:multiLevelType w:val="hybridMultilevel"/>
    <w:tmpl w:val="2CC027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8473D"/>
    <w:rsid w:val="00BC57B8"/>
    <w:rsid w:val="00D847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473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3295</Characters>
  <Application>Microsoft Office Word</Application>
  <DocSecurity>0</DocSecurity>
  <Lines>27</Lines>
  <Paragraphs>7</Paragraphs>
  <ScaleCrop>false</ScaleCrop>
  <Company/>
  <LinksUpToDate>false</LinksUpToDate>
  <CharactersWithSpaces>3865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2019-05-15T10:12:00Z</dcterms:created>
  <dcterms:modified xsi:type="dcterms:W3CDTF">2019-05-15T10:13:00Z</dcterms:modified>
</cp:coreProperties>
</file>